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9448E" w14:textId="7842696D" w:rsidR="00274251" w:rsidRPr="00A66B9B" w:rsidRDefault="00957D95" w:rsidP="00957D95">
      <w:pPr>
        <w:rPr>
          <w:sz w:val="24"/>
          <w:szCs w:val="24"/>
        </w:rPr>
      </w:pPr>
      <w:r w:rsidRPr="00A66B9B">
        <w:rPr>
          <w:noProof/>
          <w:sz w:val="24"/>
          <w:szCs w:val="24"/>
        </w:rPr>
        <w:drawing>
          <wp:inline distT="0" distB="0" distL="0" distR="0" wp14:anchorId="6A2B52F9" wp14:editId="1B1B1006">
            <wp:extent cx="2112453" cy="785495"/>
            <wp:effectExtent l="0" t="0" r="0" b="1905"/>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9223" cy="817760"/>
                    </a:xfrm>
                    <a:prstGeom prst="rect">
                      <a:avLst/>
                    </a:prstGeom>
                  </pic:spPr>
                </pic:pic>
              </a:graphicData>
            </a:graphic>
          </wp:inline>
        </w:drawing>
      </w:r>
    </w:p>
    <w:p w14:paraId="7D9A7B24" w14:textId="2A730CA4" w:rsidR="00957D95" w:rsidRPr="00A66B9B" w:rsidRDefault="00957D95" w:rsidP="00957D95">
      <w:pPr>
        <w:rPr>
          <w:sz w:val="24"/>
          <w:szCs w:val="24"/>
        </w:rPr>
      </w:pPr>
    </w:p>
    <w:p w14:paraId="1AB8AD19" w14:textId="77777777" w:rsidR="00957D95" w:rsidRPr="00A66B9B" w:rsidRDefault="00957D95" w:rsidP="00957D95">
      <w:pPr>
        <w:rPr>
          <w:sz w:val="24"/>
          <w:szCs w:val="24"/>
        </w:rPr>
      </w:pPr>
    </w:p>
    <w:p w14:paraId="0C17F38D" w14:textId="44C9CCE4" w:rsidR="00274251" w:rsidRPr="00F03B50" w:rsidRDefault="00274251" w:rsidP="004E246E">
      <w:pPr>
        <w:spacing w:after="0"/>
        <w:ind w:left="2880" w:hanging="2880"/>
        <w:rPr>
          <w:rFonts w:ascii="Verdana" w:eastAsia="Verdana" w:hAnsi="Verdana" w:cs="Verdana"/>
          <w:sz w:val="24"/>
          <w:szCs w:val="24"/>
        </w:rPr>
      </w:pPr>
      <w:r w:rsidRPr="00A66B9B">
        <w:rPr>
          <w:rFonts w:ascii="Verdana" w:hAnsi="Verdana"/>
          <w:b/>
          <w:bCs/>
          <w:sz w:val="24"/>
          <w:szCs w:val="24"/>
        </w:rPr>
        <w:t>Job Title:</w:t>
      </w:r>
      <w:r w:rsidR="00F30AA9">
        <w:rPr>
          <w:rFonts w:ascii="Verdana" w:hAnsi="Verdana"/>
          <w:b/>
          <w:bCs/>
          <w:sz w:val="24"/>
          <w:szCs w:val="24"/>
        </w:rPr>
        <w:t xml:space="preserve">   </w:t>
      </w:r>
      <w:r w:rsidR="005C5D78">
        <w:rPr>
          <w:rFonts w:ascii="Verdana" w:hAnsi="Verdana"/>
          <w:b/>
          <w:bCs/>
          <w:sz w:val="24"/>
          <w:szCs w:val="24"/>
        </w:rPr>
        <w:t xml:space="preserve">  </w:t>
      </w:r>
      <w:r w:rsidR="00F30AA9" w:rsidRPr="00F03B50">
        <w:rPr>
          <w:rFonts w:ascii="Verdana" w:eastAsia="Verdana" w:hAnsi="Verdana" w:cs="Verdana"/>
          <w:sz w:val="24"/>
          <w:szCs w:val="24"/>
        </w:rPr>
        <w:t>Strategic Partnerships</w:t>
      </w:r>
      <w:r w:rsidR="000F44E3" w:rsidRPr="00F03B50">
        <w:rPr>
          <w:rFonts w:ascii="Verdana" w:eastAsia="Verdana" w:hAnsi="Verdana" w:cs="Verdana"/>
          <w:sz w:val="24"/>
          <w:szCs w:val="24"/>
        </w:rPr>
        <w:t xml:space="preserve"> Manager</w:t>
      </w:r>
    </w:p>
    <w:p w14:paraId="3109E327" w14:textId="77777777" w:rsidR="004E246E" w:rsidRPr="004E246E" w:rsidRDefault="004E246E" w:rsidP="004E246E">
      <w:pPr>
        <w:spacing w:after="0"/>
        <w:ind w:left="2880" w:hanging="2880"/>
        <w:rPr>
          <w:rFonts w:ascii="Verdana" w:eastAsia="Verdana" w:hAnsi="Verdana" w:cs="Verdana"/>
        </w:rPr>
      </w:pPr>
    </w:p>
    <w:p w14:paraId="0DE7145C" w14:textId="160C82CE" w:rsidR="00274251" w:rsidRPr="00A66B9B" w:rsidRDefault="00274251" w:rsidP="00274251">
      <w:pPr>
        <w:rPr>
          <w:rFonts w:ascii="Verdana" w:hAnsi="Verdana"/>
          <w:b/>
          <w:bCs/>
          <w:sz w:val="24"/>
          <w:szCs w:val="24"/>
        </w:rPr>
      </w:pPr>
      <w:r w:rsidRPr="00A66B9B">
        <w:rPr>
          <w:rFonts w:ascii="Verdana" w:hAnsi="Verdana"/>
          <w:b/>
          <w:bCs/>
          <w:sz w:val="24"/>
          <w:szCs w:val="24"/>
        </w:rPr>
        <w:t>Reports to:</w:t>
      </w:r>
      <w:r w:rsidR="005C5D78">
        <w:rPr>
          <w:rFonts w:ascii="Verdana" w:hAnsi="Verdana"/>
          <w:b/>
          <w:bCs/>
          <w:sz w:val="24"/>
          <w:szCs w:val="24"/>
        </w:rPr>
        <w:t xml:space="preserve">  </w:t>
      </w:r>
      <w:r w:rsidR="005C5D78" w:rsidRPr="005C5D78">
        <w:rPr>
          <w:rFonts w:ascii="Verdana" w:hAnsi="Verdana"/>
          <w:sz w:val="24"/>
          <w:szCs w:val="24"/>
        </w:rPr>
        <w:t>Head of Relationship Fundraising</w:t>
      </w:r>
    </w:p>
    <w:p w14:paraId="7504C05F" w14:textId="4429A1C8" w:rsidR="00274251" w:rsidRPr="00A66B9B" w:rsidRDefault="000F44E3" w:rsidP="00274251">
      <w:pPr>
        <w:rPr>
          <w:rFonts w:ascii="Verdana" w:hAnsi="Verdana"/>
          <w:b/>
          <w:bCs/>
          <w:sz w:val="24"/>
          <w:szCs w:val="24"/>
        </w:rPr>
      </w:pPr>
      <w:r>
        <w:rPr>
          <w:rFonts w:ascii="Verdana" w:hAnsi="Verdana"/>
          <w:b/>
          <w:bCs/>
          <w:sz w:val="24"/>
          <w:szCs w:val="24"/>
        </w:rPr>
        <w:t>Hours</w:t>
      </w:r>
      <w:r w:rsidR="00274251" w:rsidRPr="00A66B9B">
        <w:rPr>
          <w:rFonts w:ascii="Verdana" w:hAnsi="Verdana"/>
          <w:b/>
          <w:bCs/>
          <w:sz w:val="24"/>
          <w:szCs w:val="24"/>
        </w:rPr>
        <w:t>:</w:t>
      </w:r>
      <w:r w:rsidR="005C5D78">
        <w:rPr>
          <w:rFonts w:ascii="Verdana" w:hAnsi="Verdana"/>
          <w:b/>
          <w:bCs/>
          <w:sz w:val="24"/>
          <w:szCs w:val="24"/>
        </w:rPr>
        <w:tab/>
        <w:t xml:space="preserve">   </w:t>
      </w:r>
      <w:r w:rsidR="00D10041">
        <w:rPr>
          <w:rFonts w:ascii="Verdana" w:hAnsi="Verdana"/>
          <w:sz w:val="24"/>
          <w:szCs w:val="24"/>
        </w:rPr>
        <w:t>37 hours per week</w:t>
      </w:r>
      <w:r w:rsidR="005C5D78">
        <w:rPr>
          <w:rFonts w:ascii="Verdana" w:hAnsi="Verdana"/>
          <w:b/>
          <w:bCs/>
          <w:sz w:val="24"/>
          <w:szCs w:val="24"/>
        </w:rPr>
        <w:tab/>
      </w:r>
    </w:p>
    <w:p w14:paraId="5254EA22" w14:textId="5ACF59D8" w:rsidR="00274251" w:rsidRPr="00A66B9B" w:rsidRDefault="00274251" w:rsidP="00274251">
      <w:pPr>
        <w:rPr>
          <w:rFonts w:ascii="Verdana" w:hAnsi="Verdana"/>
          <w:b/>
          <w:bCs/>
          <w:sz w:val="24"/>
          <w:szCs w:val="24"/>
        </w:rPr>
      </w:pPr>
      <w:r w:rsidRPr="00A66B9B">
        <w:rPr>
          <w:rFonts w:ascii="Verdana" w:hAnsi="Verdana"/>
          <w:b/>
          <w:bCs/>
          <w:sz w:val="24"/>
          <w:szCs w:val="24"/>
        </w:rPr>
        <w:t>Location:</w:t>
      </w:r>
      <w:r w:rsidR="00D10041">
        <w:rPr>
          <w:rFonts w:ascii="Verdana" w:hAnsi="Verdana"/>
          <w:b/>
          <w:bCs/>
          <w:sz w:val="24"/>
          <w:szCs w:val="24"/>
        </w:rPr>
        <w:tab/>
        <w:t xml:space="preserve">   </w:t>
      </w:r>
      <w:r w:rsidR="00D10041" w:rsidRPr="00D10041">
        <w:rPr>
          <w:rFonts w:ascii="Verdana" w:hAnsi="Verdana"/>
          <w:sz w:val="24"/>
          <w:szCs w:val="24"/>
        </w:rPr>
        <w:t>London/Hybrid</w:t>
      </w:r>
    </w:p>
    <w:p w14:paraId="1EA6EA4D" w14:textId="705A8F77" w:rsidR="00274251" w:rsidRPr="0093767F" w:rsidRDefault="00274251" w:rsidP="00274251">
      <w:pPr>
        <w:rPr>
          <w:rFonts w:ascii="Verdana" w:hAnsi="Verdana"/>
          <w:sz w:val="24"/>
          <w:szCs w:val="24"/>
        </w:rPr>
      </w:pPr>
      <w:r w:rsidRPr="00A66B9B">
        <w:rPr>
          <w:rFonts w:ascii="Verdana" w:hAnsi="Verdana"/>
          <w:b/>
          <w:bCs/>
          <w:sz w:val="24"/>
          <w:szCs w:val="24"/>
        </w:rPr>
        <w:t xml:space="preserve">Salary: </w:t>
      </w:r>
      <w:r w:rsidR="0093767F">
        <w:rPr>
          <w:rFonts w:ascii="Verdana" w:hAnsi="Verdana"/>
          <w:b/>
          <w:bCs/>
          <w:sz w:val="24"/>
          <w:szCs w:val="24"/>
        </w:rPr>
        <w:tab/>
        <w:t xml:space="preserve">   </w:t>
      </w:r>
      <w:r w:rsidR="0093767F" w:rsidRPr="0093767F">
        <w:rPr>
          <w:rFonts w:ascii="Verdana" w:hAnsi="Verdana"/>
          <w:sz w:val="24"/>
          <w:szCs w:val="24"/>
        </w:rPr>
        <w:t>from 34k depending on experience</w:t>
      </w:r>
    </w:p>
    <w:p w14:paraId="04775E8C" w14:textId="77777777" w:rsidR="00274251" w:rsidRPr="00A66B9B" w:rsidRDefault="00274251" w:rsidP="00274251">
      <w:pPr>
        <w:rPr>
          <w:rFonts w:ascii="Verdana" w:hAnsi="Verdana"/>
          <w:b/>
          <w:bCs/>
          <w:sz w:val="24"/>
          <w:szCs w:val="24"/>
        </w:rPr>
      </w:pPr>
    </w:p>
    <w:p w14:paraId="14E09F1D" w14:textId="1C8085F3" w:rsidR="00C37823" w:rsidRDefault="00C37823" w:rsidP="00C37823">
      <w:pPr>
        <w:jc w:val="both"/>
        <w:rPr>
          <w:rFonts w:ascii="Verdana" w:hAnsi="Verdana"/>
          <w:sz w:val="24"/>
          <w:szCs w:val="24"/>
        </w:rPr>
      </w:pPr>
      <w:r w:rsidRPr="00C37823">
        <w:rPr>
          <w:rFonts w:ascii="Verdana" w:hAnsi="Verdana"/>
          <w:sz w:val="24"/>
          <w:szCs w:val="24"/>
        </w:rPr>
        <w:t xml:space="preserve">Are you an experienced corporate and/or major donor fundraiser, who is interested in developing world-class strategic partnerships? Looking to build something brilliant? Have ambitions to take your career to the next level? Come and join us at the Royal Society for Blind Children (RSBC). </w:t>
      </w:r>
    </w:p>
    <w:p w14:paraId="17A061A9" w14:textId="77777777" w:rsidR="00C37823" w:rsidRPr="00C37823" w:rsidRDefault="00C37823" w:rsidP="00C37823">
      <w:pPr>
        <w:jc w:val="both"/>
        <w:rPr>
          <w:rFonts w:ascii="Verdana" w:hAnsi="Verdana"/>
          <w:sz w:val="24"/>
          <w:szCs w:val="24"/>
        </w:rPr>
      </w:pPr>
    </w:p>
    <w:p w14:paraId="675D4D64" w14:textId="5221431D" w:rsidR="00C37823" w:rsidRPr="00C37823" w:rsidRDefault="00C37823" w:rsidP="00C37823">
      <w:pPr>
        <w:jc w:val="both"/>
        <w:rPr>
          <w:rFonts w:ascii="Verdana" w:hAnsi="Verdana"/>
          <w:sz w:val="24"/>
          <w:szCs w:val="24"/>
        </w:rPr>
      </w:pPr>
      <w:r w:rsidRPr="00C37823">
        <w:rPr>
          <w:rFonts w:ascii="Verdana" w:hAnsi="Verdana"/>
          <w:sz w:val="24"/>
          <w:szCs w:val="24"/>
        </w:rPr>
        <w:t xml:space="preserve">As a key part of our newly established Relationship Fundraising department, this role joins us at an exciting time as we enter our new strategy in 2025. We’re investing in growth, but we’re realistic about what that means and what it will take to get there, and we want to have fun along the way and provide opportunities for people to progress and grow as we do. </w:t>
      </w:r>
    </w:p>
    <w:p w14:paraId="434A9CA4" w14:textId="4C3442BF" w:rsidR="00274251" w:rsidRDefault="00C37823" w:rsidP="00C37823">
      <w:pPr>
        <w:jc w:val="both"/>
        <w:rPr>
          <w:rFonts w:ascii="Verdana" w:hAnsi="Verdana"/>
          <w:sz w:val="24"/>
          <w:szCs w:val="24"/>
        </w:rPr>
      </w:pPr>
      <w:r w:rsidRPr="00C37823">
        <w:rPr>
          <w:rFonts w:ascii="Verdana" w:hAnsi="Verdana"/>
          <w:sz w:val="24"/>
          <w:szCs w:val="24"/>
        </w:rPr>
        <w:t>We’re looking for someone who’s fun, strategic, and a great communicator to join our team. If that sounds like you, drop us a line! We’ll be reviewing applications as they come in so encourage people to express their interest early.</w:t>
      </w:r>
    </w:p>
    <w:p w14:paraId="71F56D77" w14:textId="77777777" w:rsidR="00C37823" w:rsidRPr="00A66B9B" w:rsidRDefault="00C37823" w:rsidP="00C37823">
      <w:pPr>
        <w:jc w:val="both"/>
        <w:rPr>
          <w:rFonts w:ascii="Verdana" w:hAnsi="Verdana"/>
          <w:sz w:val="24"/>
          <w:szCs w:val="24"/>
        </w:rPr>
      </w:pPr>
    </w:p>
    <w:p w14:paraId="20682AA7" w14:textId="5C7A2E30" w:rsidR="00274251" w:rsidRDefault="00C37823" w:rsidP="00274251">
      <w:pPr>
        <w:rPr>
          <w:rFonts w:ascii="Verdana" w:hAnsi="Verdana"/>
          <w:sz w:val="24"/>
          <w:szCs w:val="24"/>
        </w:rPr>
      </w:pPr>
      <w:r>
        <w:rPr>
          <w:rFonts w:ascii="Verdana" w:hAnsi="Verdana"/>
          <w:sz w:val="24"/>
          <w:szCs w:val="24"/>
        </w:rPr>
        <w:t xml:space="preserve">Some of the </w:t>
      </w:r>
      <w:r w:rsidR="00274251" w:rsidRPr="00A66B9B">
        <w:rPr>
          <w:rFonts w:ascii="Verdana" w:hAnsi="Verdana"/>
          <w:sz w:val="24"/>
          <w:szCs w:val="24"/>
        </w:rPr>
        <w:t xml:space="preserve">main </w:t>
      </w:r>
      <w:r w:rsidR="00AD1AF5">
        <w:rPr>
          <w:rFonts w:ascii="Verdana" w:hAnsi="Verdana"/>
          <w:sz w:val="24"/>
          <w:szCs w:val="24"/>
        </w:rPr>
        <w:t>duties</w:t>
      </w:r>
      <w:r w:rsidR="00274251" w:rsidRPr="00A66B9B">
        <w:rPr>
          <w:rFonts w:ascii="Verdana" w:hAnsi="Verdana"/>
          <w:sz w:val="24"/>
          <w:szCs w:val="24"/>
        </w:rPr>
        <w:t xml:space="preserve"> of this role </w:t>
      </w:r>
      <w:r w:rsidR="00AD1AF5">
        <w:rPr>
          <w:rFonts w:ascii="Verdana" w:hAnsi="Verdana"/>
          <w:sz w:val="24"/>
          <w:szCs w:val="24"/>
        </w:rPr>
        <w:t>include</w:t>
      </w:r>
      <w:r w:rsidR="00FE75CB">
        <w:rPr>
          <w:rFonts w:ascii="Verdana" w:hAnsi="Verdana"/>
          <w:sz w:val="24"/>
          <w:szCs w:val="24"/>
        </w:rPr>
        <w:t>:</w:t>
      </w:r>
    </w:p>
    <w:p w14:paraId="03C641C3" w14:textId="0256F01A" w:rsidR="00FE75CB" w:rsidRDefault="00FE75CB" w:rsidP="00F04E27">
      <w:pPr>
        <w:pStyle w:val="ListParagraph"/>
        <w:numPr>
          <w:ilvl w:val="0"/>
          <w:numId w:val="1"/>
        </w:numPr>
        <w:jc w:val="both"/>
        <w:rPr>
          <w:rFonts w:ascii="Verdana" w:hAnsi="Verdana"/>
          <w:sz w:val="24"/>
          <w:szCs w:val="24"/>
        </w:rPr>
      </w:pPr>
      <w:r w:rsidRPr="00783609">
        <w:rPr>
          <w:rFonts w:ascii="Verdana" w:hAnsi="Verdana"/>
          <w:sz w:val="24"/>
          <w:szCs w:val="24"/>
        </w:rPr>
        <w:t xml:space="preserve">Working closely with the Head of Relationship </w:t>
      </w:r>
      <w:r w:rsidR="00C127EC" w:rsidRPr="00783609">
        <w:rPr>
          <w:rFonts w:ascii="Verdana" w:hAnsi="Verdana"/>
          <w:sz w:val="24"/>
          <w:szCs w:val="24"/>
        </w:rPr>
        <w:t>Fundraising</w:t>
      </w:r>
      <w:r w:rsidRPr="00783609">
        <w:rPr>
          <w:rFonts w:ascii="Verdana" w:hAnsi="Verdana"/>
          <w:sz w:val="24"/>
          <w:szCs w:val="24"/>
        </w:rPr>
        <w:t xml:space="preserve"> and High Value Lead to develop robust pl</w:t>
      </w:r>
      <w:r w:rsidR="00C127EC" w:rsidRPr="00783609">
        <w:rPr>
          <w:rFonts w:ascii="Verdana" w:hAnsi="Verdana"/>
          <w:sz w:val="24"/>
          <w:szCs w:val="24"/>
        </w:rPr>
        <w:t>ans for account management and new business across your portfolio</w:t>
      </w:r>
    </w:p>
    <w:p w14:paraId="3C24248A" w14:textId="25FD259A" w:rsidR="001752F5" w:rsidRPr="001752F5" w:rsidRDefault="001752F5" w:rsidP="00F04E27">
      <w:pPr>
        <w:pStyle w:val="ListParagraph"/>
        <w:numPr>
          <w:ilvl w:val="0"/>
          <w:numId w:val="1"/>
        </w:numPr>
        <w:jc w:val="both"/>
        <w:rPr>
          <w:rFonts w:ascii="Verdana" w:hAnsi="Verdana"/>
          <w:sz w:val="24"/>
          <w:szCs w:val="24"/>
        </w:rPr>
      </w:pPr>
      <w:r w:rsidRPr="001752F5">
        <w:rPr>
          <w:rFonts w:ascii="Verdana" w:hAnsi="Verdana"/>
          <w:sz w:val="24"/>
          <w:szCs w:val="24"/>
        </w:rPr>
        <w:t>Drive targeted new business activity, focused on strategic corporate partnerships and philanthropy, to support RSBC’s strategic goals and objectives</w:t>
      </w:r>
    </w:p>
    <w:p w14:paraId="7E5D01BB" w14:textId="100D5980" w:rsidR="00783609" w:rsidRDefault="00C160E2" w:rsidP="00F04E27">
      <w:pPr>
        <w:pStyle w:val="ListParagraph"/>
        <w:numPr>
          <w:ilvl w:val="0"/>
          <w:numId w:val="1"/>
        </w:numPr>
        <w:jc w:val="both"/>
        <w:rPr>
          <w:rFonts w:ascii="Verdana" w:hAnsi="Verdana"/>
          <w:sz w:val="24"/>
          <w:szCs w:val="24"/>
        </w:rPr>
      </w:pPr>
      <w:r>
        <w:rPr>
          <w:rFonts w:ascii="Verdana" w:hAnsi="Verdana"/>
          <w:sz w:val="24"/>
          <w:szCs w:val="24"/>
        </w:rPr>
        <w:t xml:space="preserve">Working to monthly and quarterly </w:t>
      </w:r>
      <w:r w:rsidR="00106173">
        <w:rPr>
          <w:rFonts w:ascii="Verdana" w:hAnsi="Verdana"/>
          <w:sz w:val="24"/>
          <w:szCs w:val="24"/>
        </w:rPr>
        <w:t>targets</w:t>
      </w:r>
    </w:p>
    <w:p w14:paraId="13D21350" w14:textId="77777777" w:rsidR="00D71B87" w:rsidRPr="00D71B87" w:rsidRDefault="00D71B87" w:rsidP="00D71B87">
      <w:pPr>
        <w:jc w:val="both"/>
        <w:rPr>
          <w:rFonts w:ascii="Verdana" w:hAnsi="Verdana"/>
          <w:sz w:val="24"/>
          <w:szCs w:val="24"/>
        </w:rPr>
      </w:pPr>
    </w:p>
    <w:p w14:paraId="1D6015B0" w14:textId="59F8940F" w:rsidR="0092018A" w:rsidRPr="00D71B87" w:rsidRDefault="0092018A" w:rsidP="00D71B87">
      <w:pPr>
        <w:rPr>
          <w:rFonts w:ascii="Verdana" w:hAnsi="Verdana"/>
          <w:sz w:val="24"/>
          <w:szCs w:val="24"/>
        </w:rPr>
      </w:pPr>
      <w:r w:rsidRPr="00D71B87">
        <w:rPr>
          <w:rFonts w:ascii="Verdana" w:hAnsi="Verdana"/>
          <w:sz w:val="24"/>
          <w:szCs w:val="24"/>
        </w:rPr>
        <w:t>The postholder may be required to work outside ‘normal’ working hours from time to time to cover events.</w:t>
      </w:r>
    </w:p>
    <w:p w14:paraId="573911CC" w14:textId="77777777" w:rsidR="00274251" w:rsidRPr="00A66B9B" w:rsidRDefault="00274251" w:rsidP="00274251">
      <w:pPr>
        <w:rPr>
          <w:rFonts w:ascii="Verdana" w:hAnsi="Verdana"/>
          <w:sz w:val="24"/>
          <w:szCs w:val="24"/>
        </w:rPr>
      </w:pPr>
    </w:p>
    <w:p w14:paraId="436CA3BD" w14:textId="694C8E23" w:rsidR="00274251" w:rsidRPr="00A66B9B" w:rsidRDefault="00106173" w:rsidP="00D71B87">
      <w:pPr>
        <w:jc w:val="both"/>
        <w:rPr>
          <w:rFonts w:ascii="Verdana" w:hAnsi="Verdana"/>
          <w:sz w:val="24"/>
          <w:szCs w:val="24"/>
        </w:rPr>
      </w:pPr>
      <w:r>
        <w:rPr>
          <w:rFonts w:ascii="Verdana" w:hAnsi="Verdana"/>
          <w:sz w:val="24"/>
          <w:szCs w:val="24"/>
        </w:rPr>
        <w:t>The ideal candidate will have</w:t>
      </w:r>
      <w:r w:rsidR="0021485E">
        <w:rPr>
          <w:rFonts w:ascii="Verdana" w:hAnsi="Verdana"/>
          <w:sz w:val="24"/>
          <w:szCs w:val="24"/>
        </w:rPr>
        <w:t>:</w:t>
      </w:r>
      <w:r>
        <w:rPr>
          <w:rFonts w:ascii="Verdana" w:hAnsi="Verdana"/>
          <w:sz w:val="24"/>
          <w:szCs w:val="24"/>
        </w:rPr>
        <w:t xml:space="preserve"> </w:t>
      </w:r>
      <w:r w:rsidR="0038093D">
        <w:rPr>
          <w:rFonts w:ascii="Verdana" w:hAnsi="Verdana"/>
          <w:sz w:val="24"/>
          <w:szCs w:val="24"/>
        </w:rPr>
        <w:t xml:space="preserve">strong </w:t>
      </w:r>
      <w:r w:rsidR="00DE085C">
        <w:rPr>
          <w:rFonts w:ascii="Verdana" w:hAnsi="Verdana"/>
          <w:sz w:val="24"/>
          <w:szCs w:val="24"/>
        </w:rPr>
        <w:t>high value fundraising</w:t>
      </w:r>
      <w:r w:rsidR="0038093D">
        <w:rPr>
          <w:rFonts w:ascii="Verdana" w:hAnsi="Verdana"/>
          <w:sz w:val="24"/>
          <w:szCs w:val="24"/>
        </w:rPr>
        <w:t xml:space="preserve"> experience</w:t>
      </w:r>
      <w:r w:rsidR="00D401AE">
        <w:rPr>
          <w:rFonts w:ascii="Verdana" w:hAnsi="Verdana"/>
          <w:sz w:val="24"/>
          <w:szCs w:val="24"/>
        </w:rPr>
        <w:t xml:space="preserve">; </w:t>
      </w:r>
      <w:r w:rsidR="000F6493">
        <w:rPr>
          <w:rFonts w:ascii="Verdana" w:hAnsi="Verdana"/>
          <w:sz w:val="24"/>
          <w:szCs w:val="24"/>
        </w:rPr>
        <w:t>a flair for</w:t>
      </w:r>
      <w:r w:rsidR="00360D60">
        <w:rPr>
          <w:rFonts w:ascii="Verdana" w:hAnsi="Verdana"/>
          <w:sz w:val="24"/>
          <w:szCs w:val="24"/>
        </w:rPr>
        <w:t xml:space="preserve"> spotting</w:t>
      </w:r>
      <w:r w:rsidR="000F6493">
        <w:rPr>
          <w:rFonts w:ascii="Verdana" w:hAnsi="Verdana"/>
          <w:sz w:val="24"/>
          <w:szCs w:val="24"/>
        </w:rPr>
        <w:t xml:space="preserve"> mutually beneficial</w:t>
      </w:r>
      <w:r w:rsidR="00C02AA9">
        <w:rPr>
          <w:rFonts w:ascii="Verdana" w:hAnsi="Verdana"/>
          <w:sz w:val="24"/>
          <w:szCs w:val="24"/>
        </w:rPr>
        <w:t xml:space="preserve"> </w:t>
      </w:r>
      <w:r w:rsidR="00360D60">
        <w:rPr>
          <w:rFonts w:ascii="Verdana" w:hAnsi="Verdana"/>
          <w:sz w:val="24"/>
          <w:szCs w:val="24"/>
        </w:rPr>
        <w:t xml:space="preserve">strategic </w:t>
      </w:r>
      <w:r w:rsidR="000F6493">
        <w:rPr>
          <w:rFonts w:ascii="Verdana" w:hAnsi="Verdana"/>
          <w:sz w:val="24"/>
          <w:szCs w:val="24"/>
        </w:rPr>
        <w:t>partnership</w:t>
      </w:r>
      <w:r w:rsidR="00360D60">
        <w:rPr>
          <w:rFonts w:ascii="Verdana" w:hAnsi="Verdana"/>
          <w:sz w:val="24"/>
          <w:szCs w:val="24"/>
        </w:rPr>
        <w:t xml:space="preserve"> opportunities; </w:t>
      </w:r>
      <w:r w:rsidR="0047258E">
        <w:rPr>
          <w:rFonts w:ascii="Verdana" w:hAnsi="Verdana"/>
          <w:sz w:val="24"/>
          <w:szCs w:val="24"/>
        </w:rPr>
        <w:t xml:space="preserve">a demonstrable track record securing </w:t>
      </w:r>
      <w:r w:rsidR="00C30547">
        <w:rPr>
          <w:rFonts w:ascii="Verdana" w:hAnsi="Verdana"/>
          <w:sz w:val="24"/>
          <w:szCs w:val="24"/>
        </w:rPr>
        <w:t xml:space="preserve">new business </w:t>
      </w:r>
      <w:r w:rsidR="0047258E">
        <w:rPr>
          <w:rFonts w:ascii="Verdana" w:hAnsi="Verdana"/>
          <w:sz w:val="24"/>
          <w:szCs w:val="24"/>
        </w:rPr>
        <w:t>from corporate and/or philanthropic supporters</w:t>
      </w:r>
      <w:r w:rsidR="0021485E">
        <w:rPr>
          <w:rFonts w:ascii="Verdana" w:hAnsi="Verdana"/>
          <w:sz w:val="24"/>
          <w:szCs w:val="24"/>
        </w:rPr>
        <w:t xml:space="preserve"> working to an annual income target of £300k+; an excellent</w:t>
      </w:r>
      <w:r w:rsidR="00FB4DBF">
        <w:rPr>
          <w:rFonts w:ascii="Verdana" w:hAnsi="Verdana"/>
          <w:sz w:val="24"/>
          <w:szCs w:val="24"/>
        </w:rPr>
        <w:t xml:space="preserve"> understanding of the</w:t>
      </w:r>
      <w:r w:rsidR="009E6464">
        <w:rPr>
          <w:rFonts w:ascii="Verdana" w:hAnsi="Verdana"/>
          <w:sz w:val="24"/>
          <w:szCs w:val="24"/>
        </w:rPr>
        <w:t xml:space="preserve"> </w:t>
      </w:r>
      <w:r w:rsidR="00FB4DBF">
        <w:rPr>
          <w:rFonts w:ascii="Verdana" w:hAnsi="Verdana"/>
          <w:sz w:val="24"/>
          <w:szCs w:val="24"/>
        </w:rPr>
        <w:t>fundraising</w:t>
      </w:r>
      <w:r w:rsidR="00BD239A">
        <w:rPr>
          <w:rFonts w:ascii="Verdana" w:hAnsi="Verdana"/>
          <w:sz w:val="24"/>
          <w:szCs w:val="24"/>
        </w:rPr>
        <w:t xml:space="preserve"> landscape</w:t>
      </w:r>
      <w:r w:rsidR="00972D21">
        <w:rPr>
          <w:rFonts w:ascii="Verdana" w:hAnsi="Verdana"/>
          <w:sz w:val="24"/>
          <w:szCs w:val="24"/>
        </w:rPr>
        <w:t>; ability to pitch tailored compelling</w:t>
      </w:r>
      <w:r w:rsidR="009F1C96">
        <w:rPr>
          <w:rFonts w:ascii="Verdana" w:hAnsi="Verdana"/>
          <w:sz w:val="24"/>
          <w:szCs w:val="24"/>
        </w:rPr>
        <w:t xml:space="preserve"> presentations or bids translating </w:t>
      </w:r>
      <w:r w:rsidR="005156D8">
        <w:rPr>
          <w:rFonts w:ascii="Verdana" w:hAnsi="Verdana"/>
          <w:sz w:val="24"/>
          <w:szCs w:val="24"/>
        </w:rPr>
        <w:t>outcomes and impact to meet high value donor ES</w:t>
      </w:r>
      <w:r w:rsidR="00BB3269">
        <w:rPr>
          <w:rFonts w:ascii="Verdana" w:hAnsi="Verdana"/>
          <w:sz w:val="24"/>
          <w:szCs w:val="24"/>
        </w:rPr>
        <w:t>G</w:t>
      </w:r>
      <w:r w:rsidR="005156D8">
        <w:rPr>
          <w:rFonts w:ascii="Verdana" w:hAnsi="Verdana"/>
          <w:sz w:val="24"/>
          <w:szCs w:val="24"/>
        </w:rPr>
        <w:t xml:space="preserve"> or organisational criteria.</w:t>
      </w:r>
    </w:p>
    <w:p w14:paraId="39D26154" w14:textId="77777777" w:rsidR="00274251" w:rsidRPr="00A66B9B" w:rsidRDefault="00274251" w:rsidP="00274251">
      <w:pPr>
        <w:rPr>
          <w:rFonts w:ascii="Verdana" w:hAnsi="Verdana"/>
          <w:sz w:val="24"/>
          <w:szCs w:val="24"/>
        </w:rPr>
      </w:pPr>
    </w:p>
    <w:p w14:paraId="56EC9AEC" w14:textId="24BE90DD" w:rsidR="00274251" w:rsidRPr="00A66B9B" w:rsidRDefault="00274251" w:rsidP="00274251">
      <w:pPr>
        <w:jc w:val="both"/>
        <w:rPr>
          <w:rFonts w:ascii="Verdana" w:hAnsi="Verdana"/>
          <w:sz w:val="24"/>
          <w:szCs w:val="24"/>
        </w:rPr>
      </w:pPr>
      <w:r w:rsidRPr="00A66B9B">
        <w:rPr>
          <w:rFonts w:ascii="Verdana" w:hAnsi="Verdana"/>
          <w:sz w:val="24"/>
          <w:szCs w:val="24"/>
        </w:rPr>
        <w:t>In return we offer a competitive range of benefits including a generous annual leave allowance of 2</w:t>
      </w:r>
      <w:r w:rsidR="00404AEC">
        <w:rPr>
          <w:rFonts w:ascii="Verdana" w:hAnsi="Verdana"/>
          <w:sz w:val="24"/>
          <w:szCs w:val="24"/>
        </w:rPr>
        <w:t>8</w:t>
      </w:r>
      <w:r w:rsidRPr="00A66B9B">
        <w:rPr>
          <w:rFonts w:ascii="Verdana" w:hAnsi="Verdana"/>
          <w:sz w:val="24"/>
          <w:szCs w:val="24"/>
        </w:rPr>
        <w:t xml:space="preserve"> days (rising to 2</w:t>
      </w:r>
      <w:r w:rsidR="00404AEC">
        <w:rPr>
          <w:rFonts w:ascii="Verdana" w:hAnsi="Verdana"/>
          <w:sz w:val="24"/>
          <w:szCs w:val="24"/>
        </w:rPr>
        <w:t>9</w:t>
      </w:r>
      <w:r w:rsidRPr="00A66B9B">
        <w:rPr>
          <w:rFonts w:ascii="Verdana" w:hAnsi="Verdana"/>
          <w:sz w:val="24"/>
          <w:szCs w:val="24"/>
        </w:rPr>
        <w:t xml:space="preserve"> days after 3 years’ service) + bank holidays,</w:t>
      </w:r>
      <w:r w:rsidR="00B056F9">
        <w:rPr>
          <w:rFonts w:ascii="Verdana" w:hAnsi="Verdana"/>
          <w:sz w:val="24"/>
          <w:szCs w:val="24"/>
        </w:rPr>
        <w:t xml:space="preserve"> </w:t>
      </w:r>
      <w:r w:rsidR="0062078D">
        <w:rPr>
          <w:rFonts w:ascii="Verdana" w:hAnsi="Verdana"/>
          <w:sz w:val="24"/>
          <w:szCs w:val="24"/>
        </w:rPr>
        <w:t xml:space="preserve">an option to buy an additional 2 days of annual leave, </w:t>
      </w:r>
      <w:r w:rsidR="00EC5E44">
        <w:rPr>
          <w:rFonts w:ascii="Verdana" w:hAnsi="Verdana"/>
          <w:sz w:val="24"/>
          <w:szCs w:val="24"/>
        </w:rPr>
        <w:t>Employee Assistance Programme, Perkbox</w:t>
      </w:r>
      <w:r w:rsidR="009230E1">
        <w:rPr>
          <w:rFonts w:ascii="Verdana" w:hAnsi="Verdana"/>
          <w:sz w:val="24"/>
          <w:szCs w:val="24"/>
        </w:rPr>
        <w:t>,</w:t>
      </w:r>
      <w:r w:rsidRPr="00A66B9B">
        <w:rPr>
          <w:rFonts w:ascii="Verdana" w:hAnsi="Verdana"/>
          <w:sz w:val="24"/>
          <w:szCs w:val="24"/>
        </w:rPr>
        <w:t xml:space="preserve"> flexible working opportunities, 3% contribution towards pension, </w:t>
      </w:r>
      <w:r w:rsidR="00627F33">
        <w:rPr>
          <w:rFonts w:ascii="Verdana" w:hAnsi="Verdana"/>
          <w:sz w:val="24"/>
          <w:szCs w:val="24"/>
        </w:rPr>
        <w:t>access to 24</w:t>
      </w:r>
      <w:r w:rsidR="00F00B20">
        <w:rPr>
          <w:rFonts w:ascii="Verdana" w:hAnsi="Verdana"/>
          <w:sz w:val="24"/>
          <w:szCs w:val="24"/>
        </w:rPr>
        <w:t>/</w:t>
      </w:r>
      <w:r w:rsidR="00627F33">
        <w:rPr>
          <w:rFonts w:ascii="Verdana" w:hAnsi="Verdana"/>
          <w:sz w:val="24"/>
          <w:szCs w:val="24"/>
        </w:rPr>
        <w:t>7 GP</w:t>
      </w:r>
      <w:r w:rsidR="000F45D9">
        <w:rPr>
          <w:rFonts w:ascii="Verdana" w:hAnsi="Verdana"/>
          <w:sz w:val="24"/>
          <w:szCs w:val="24"/>
        </w:rPr>
        <w:t xml:space="preserve">, mental health care and dental advice via apps if </w:t>
      </w:r>
      <w:r w:rsidR="00461974">
        <w:rPr>
          <w:rFonts w:ascii="Verdana" w:hAnsi="Verdana"/>
          <w:sz w:val="24"/>
          <w:szCs w:val="24"/>
        </w:rPr>
        <w:t>member of pension scheme,</w:t>
      </w:r>
      <w:r w:rsidRPr="00A66B9B">
        <w:rPr>
          <w:rFonts w:ascii="Verdana" w:hAnsi="Verdana"/>
          <w:sz w:val="24"/>
          <w:szCs w:val="24"/>
        </w:rPr>
        <w:t xml:space="preserve"> season ticket loan. We are a welcoming, diverse and inclusive workforce and are a Disability Confident Employer. We also hold the Investors in People Silver Award.</w:t>
      </w:r>
    </w:p>
    <w:p w14:paraId="4E002D8B" w14:textId="77777777" w:rsidR="00274251" w:rsidRPr="00A66B9B" w:rsidRDefault="00274251" w:rsidP="00274251">
      <w:pPr>
        <w:jc w:val="both"/>
        <w:rPr>
          <w:rFonts w:ascii="Verdana" w:hAnsi="Verdana"/>
          <w:b/>
          <w:bCs/>
          <w:sz w:val="24"/>
          <w:szCs w:val="24"/>
        </w:rPr>
      </w:pPr>
      <w:r w:rsidRPr="00A66B9B">
        <w:rPr>
          <w:rFonts w:ascii="Verdana" w:hAnsi="Verdana"/>
          <w:b/>
          <w:bCs/>
          <w:sz w:val="24"/>
          <w:szCs w:val="24"/>
        </w:rPr>
        <w:t>For further details on the role, please refer to the Job Description and Person Specification.</w:t>
      </w:r>
    </w:p>
    <w:p w14:paraId="0B50504F" w14:textId="23258CFD" w:rsidR="004D1881" w:rsidRPr="008B14C5" w:rsidRDefault="00AF3B21" w:rsidP="00274251">
      <w:pPr>
        <w:jc w:val="both"/>
        <w:rPr>
          <w:rFonts w:ascii="Verdana" w:hAnsi="Verdana"/>
        </w:rPr>
      </w:pPr>
      <w:hyperlink r:id="rId9" w:history="1">
        <w:r w:rsidR="004D1881" w:rsidRPr="008B14C5">
          <w:rPr>
            <w:rStyle w:val="Hyperlink"/>
            <w:rFonts w:ascii="Verdana" w:hAnsi="Verdana"/>
          </w:rPr>
          <w:t>https://www.rsbc.org.uk/work-for-us/</w:t>
        </w:r>
      </w:hyperlink>
      <w:r w:rsidR="004D1881" w:rsidRPr="008B14C5">
        <w:rPr>
          <w:rFonts w:ascii="Verdana" w:hAnsi="Verdana"/>
        </w:rPr>
        <w:t xml:space="preserve"> </w:t>
      </w:r>
    </w:p>
    <w:p w14:paraId="3AB22ECF" w14:textId="6CBDFABF" w:rsidR="008E40AE" w:rsidRDefault="00274251" w:rsidP="00274251">
      <w:pPr>
        <w:jc w:val="both"/>
        <w:rPr>
          <w:rStyle w:val="Hyperlink"/>
          <w:rFonts w:ascii="Verdana" w:hAnsi="Verdana"/>
          <w:b/>
          <w:bCs/>
          <w:sz w:val="24"/>
          <w:szCs w:val="24"/>
        </w:rPr>
      </w:pPr>
      <w:r w:rsidRPr="00A66B9B">
        <w:rPr>
          <w:rFonts w:ascii="Verdana" w:hAnsi="Verdana"/>
          <w:b/>
          <w:bCs/>
          <w:sz w:val="24"/>
          <w:szCs w:val="24"/>
        </w:rPr>
        <w:t xml:space="preserve">Please apply by emailing your CV and a supporting statement which details how you meet the requirements of the role and person spec to </w:t>
      </w:r>
      <w:hyperlink r:id="rId10" w:history="1">
        <w:r w:rsidRPr="00A66B9B">
          <w:rPr>
            <w:rStyle w:val="Hyperlink"/>
            <w:rFonts w:ascii="Verdana" w:hAnsi="Verdana"/>
            <w:b/>
            <w:bCs/>
            <w:sz w:val="24"/>
            <w:szCs w:val="24"/>
          </w:rPr>
          <w:t>recruitment@rsbc.org.uk</w:t>
        </w:r>
      </w:hyperlink>
    </w:p>
    <w:p w14:paraId="4541A497" w14:textId="6E5FCD5A" w:rsidR="008E40AE" w:rsidRPr="008E40AE" w:rsidRDefault="008E40AE" w:rsidP="00274251">
      <w:pPr>
        <w:jc w:val="both"/>
        <w:rPr>
          <w:rFonts w:ascii="Verdana" w:hAnsi="Verdana"/>
          <w:b/>
          <w:bCs/>
          <w:color w:val="0563C1" w:themeColor="hyperlink"/>
          <w:sz w:val="24"/>
          <w:szCs w:val="24"/>
          <w:u w:val="single"/>
        </w:rPr>
      </w:pPr>
    </w:p>
    <w:p w14:paraId="0262BB16" w14:textId="08053F17" w:rsidR="00274251" w:rsidRPr="00A66B9B" w:rsidRDefault="00274251" w:rsidP="00274251">
      <w:pPr>
        <w:jc w:val="both"/>
        <w:rPr>
          <w:rFonts w:ascii="Verdana" w:hAnsi="Verdana"/>
          <w:b/>
          <w:bCs/>
          <w:sz w:val="24"/>
          <w:szCs w:val="24"/>
        </w:rPr>
      </w:pPr>
      <w:r w:rsidRPr="00A66B9B">
        <w:rPr>
          <w:rFonts w:ascii="Verdana" w:hAnsi="Verdana"/>
          <w:b/>
          <w:bCs/>
          <w:sz w:val="24"/>
          <w:szCs w:val="24"/>
        </w:rPr>
        <w:t xml:space="preserve">Closing date: </w:t>
      </w:r>
      <w:r w:rsidR="00F20662">
        <w:rPr>
          <w:rFonts w:ascii="Verdana" w:hAnsi="Verdana"/>
          <w:b/>
          <w:bCs/>
          <w:sz w:val="24"/>
          <w:szCs w:val="24"/>
        </w:rPr>
        <w:t>11 July</w:t>
      </w:r>
    </w:p>
    <w:p w14:paraId="50F97B8F" w14:textId="0E05F49E" w:rsidR="008E40AE" w:rsidRDefault="008E40AE" w:rsidP="00274251">
      <w:pPr>
        <w:jc w:val="both"/>
        <w:rPr>
          <w:rFonts w:ascii="Verdana" w:hAnsi="Verdana"/>
          <w:b/>
          <w:bCs/>
          <w:sz w:val="24"/>
          <w:szCs w:val="24"/>
        </w:rPr>
      </w:pPr>
    </w:p>
    <w:p w14:paraId="158618CF" w14:textId="24EBC55A" w:rsidR="008E40AE" w:rsidRPr="00A66B9B" w:rsidRDefault="008E40AE" w:rsidP="00274251">
      <w:pPr>
        <w:jc w:val="both"/>
        <w:rPr>
          <w:rFonts w:ascii="Verdana" w:hAnsi="Verdana"/>
          <w:b/>
          <w:bCs/>
          <w:sz w:val="24"/>
          <w:szCs w:val="24"/>
        </w:rPr>
      </w:pPr>
      <w:r>
        <w:rPr>
          <w:rFonts w:ascii="Verdana" w:hAnsi="Verdana"/>
          <w:b/>
          <w:bCs/>
          <w:sz w:val="24"/>
          <w:szCs w:val="24"/>
        </w:rPr>
        <w:t>To apply you will need to have the right to work in the UK</w:t>
      </w:r>
      <w:r w:rsidR="00344FBE">
        <w:rPr>
          <w:rFonts w:ascii="Verdana" w:hAnsi="Verdana"/>
          <w:b/>
          <w:bCs/>
          <w:sz w:val="24"/>
          <w:szCs w:val="24"/>
        </w:rPr>
        <w:t>. We do not provide any sponsorship.</w:t>
      </w:r>
    </w:p>
    <w:p w14:paraId="4BDF170A" w14:textId="651DD98F" w:rsidR="00837F69" w:rsidRPr="001D5D0B" w:rsidRDefault="00274251" w:rsidP="001D5D0B">
      <w:pPr>
        <w:jc w:val="both"/>
        <w:rPr>
          <w:rFonts w:ascii="Verdana" w:hAnsi="Verdana"/>
          <w:b/>
          <w:sz w:val="20"/>
          <w:szCs w:val="20"/>
        </w:rPr>
      </w:pPr>
      <w:r w:rsidRPr="00F14ADA">
        <w:rPr>
          <w:rFonts w:ascii="Verdana" w:hAnsi="Verdana"/>
          <w:sz w:val="20"/>
          <w:szCs w:val="20"/>
        </w:rPr>
        <w:t>The Society is committed to safeguarding and promoting the welfare of children, young people and adults and expects all staff and volunteers to share this commitment. Therefore, all posts are subject to an Enhanced Disclosure check from the Disclosure and Barring Service and 2 satisfactory professional references. Registered Charity No.307892</w:t>
      </w:r>
    </w:p>
    <w:sectPr w:rsidR="00837F69" w:rsidRPr="001D5D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A3D9B"/>
    <w:multiLevelType w:val="hybridMultilevel"/>
    <w:tmpl w:val="66124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8964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69"/>
    <w:rsid w:val="000E769B"/>
    <w:rsid w:val="000F44E3"/>
    <w:rsid w:val="000F45D9"/>
    <w:rsid w:val="000F6493"/>
    <w:rsid w:val="00106173"/>
    <w:rsid w:val="001752F5"/>
    <w:rsid w:val="001A00BF"/>
    <w:rsid w:val="001D5D0B"/>
    <w:rsid w:val="0021485E"/>
    <w:rsid w:val="00274251"/>
    <w:rsid w:val="002C2327"/>
    <w:rsid w:val="00344FBE"/>
    <w:rsid w:val="00360D60"/>
    <w:rsid w:val="0038093D"/>
    <w:rsid w:val="003C156B"/>
    <w:rsid w:val="00404AEC"/>
    <w:rsid w:val="00461974"/>
    <w:rsid w:val="0047258E"/>
    <w:rsid w:val="00485A11"/>
    <w:rsid w:val="004D1881"/>
    <w:rsid w:val="004E246E"/>
    <w:rsid w:val="005156D8"/>
    <w:rsid w:val="005C5D78"/>
    <w:rsid w:val="0062078D"/>
    <w:rsid w:val="00627F33"/>
    <w:rsid w:val="007224C6"/>
    <w:rsid w:val="00783609"/>
    <w:rsid w:val="00837F69"/>
    <w:rsid w:val="008B14C5"/>
    <w:rsid w:val="008D309F"/>
    <w:rsid w:val="008E40AE"/>
    <w:rsid w:val="0092018A"/>
    <w:rsid w:val="009230E1"/>
    <w:rsid w:val="0093767F"/>
    <w:rsid w:val="00957D95"/>
    <w:rsid w:val="00972D21"/>
    <w:rsid w:val="009E6464"/>
    <w:rsid w:val="009F1C96"/>
    <w:rsid w:val="00A66B9B"/>
    <w:rsid w:val="00AA7F15"/>
    <w:rsid w:val="00AD1AF5"/>
    <w:rsid w:val="00AF3B21"/>
    <w:rsid w:val="00B056F9"/>
    <w:rsid w:val="00B43E48"/>
    <w:rsid w:val="00BB3269"/>
    <w:rsid w:val="00BD239A"/>
    <w:rsid w:val="00C02AA9"/>
    <w:rsid w:val="00C127EC"/>
    <w:rsid w:val="00C160E2"/>
    <w:rsid w:val="00C30547"/>
    <w:rsid w:val="00C37823"/>
    <w:rsid w:val="00C67341"/>
    <w:rsid w:val="00D10041"/>
    <w:rsid w:val="00D401AE"/>
    <w:rsid w:val="00D71B87"/>
    <w:rsid w:val="00DE085C"/>
    <w:rsid w:val="00EC5E44"/>
    <w:rsid w:val="00EF092B"/>
    <w:rsid w:val="00F00B20"/>
    <w:rsid w:val="00F03B50"/>
    <w:rsid w:val="00F04E27"/>
    <w:rsid w:val="00F14ADA"/>
    <w:rsid w:val="00F20662"/>
    <w:rsid w:val="00F30AA9"/>
    <w:rsid w:val="00FB4DBF"/>
    <w:rsid w:val="00FE7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F02B"/>
  <w15:chartTrackingRefBased/>
  <w15:docId w15:val="{E48AEBE4-31B0-4C5A-A26A-4440923D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251"/>
    <w:rPr>
      <w:color w:val="0563C1" w:themeColor="hyperlink"/>
      <w:u w:val="single"/>
    </w:rPr>
  </w:style>
  <w:style w:type="character" w:styleId="UnresolvedMention">
    <w:name w:val="Unresolved Mention"/>
    <w:basedOn w:val="DefaultParagraphFont"/>
    <w:uiPriority w:val="99"/>
    <w:semiHidden/>
    <w:unhideWhenUsed/>
    <w:rsid w:val="004D1881"/>
    <w:rPr>
      <w:color w:val="605E5C"/>
      <w:shd w:val="clear" w:color="auto" w:fill="E1DFDD"/>
    </w:rPr>
  </w:style>
  <w:style w:type="paragraph" w:styleId="ListParagraph">
    <w:name w:val="List Paragraph"/>
    <w:basedOn w:val="Normal"/>
    <w:uiPriority w:val="34"/>
    <w:qFormat/>
    <w:rsid w:val="00783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cruitment@rsbc.org.uk" TargetMode="External"/><Relationship Id="rId4" Type="http://schemas.openxmlformats.org/officeDocument/2006/relationships/numbering" Target="numbering.xml"/><Relationship Id="rId9" Type="http://schemas.openxmlformats.org/officeDocument/2006/relationships/hyperlink" Target="https://www.rsbc.org.uk/work-f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4B09FFCF04AA4E84C05797139184B0" ma:contentTypeVersion="14" ma:contentTypeDescription="Create a new document." ma:contentTypeScope="" ma:versionID="6fa5249be89a5e08c6f24b31c612e46a">
  <xsd:schema xmlns:xsd="http://www.w3.org/2001/XMLSchema" xmlns:xs="http://www.w3.org/2001/XMLSchema" xmlns:p="http://schemas.microsoft.com/office/2006/metadata/properties" xmlns:ns2="1d883706-30f0-41b1-b01f-8b0d8d7fc7af" xmlns:ns3="9ac6cdbe-aa16-4275-8c07-fb129ad075cd" targetNamespace="http://schemas.microsoft.com/office/2006/metadata/properties" ma:root="true" ma:fieldsID="f09b48a950d4e9ea628b9a3a26b4013c" ns2:_="" ns3:_="">
    <xsd:import namespace="1d883706-30f0-41b1-b01f-8b0d8d7fc7af"/>
    <xsd:import namespace="9ac6cdbe-aa16-4275-8c07-fb129ad075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3706-30f0-41b1-b01f-8b0d8d7fc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d99c26-6cef-4189-a84e-5c8a83aca8f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c6cdbe-aa16-4275-8c07-fb129ad075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1fa1d5-1092-4b23-971b-8a949fbd1bc4}" ma:internalName="TaxCatchAll" ma:showField="CatchAllData" ma:web="9ac6cdbe-aa16-4275-8c07-fb129ad075c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ac6cdbe-aa16-4275-8c07-fb129ad075cd" xsi:nil="true"/>
    <lcf76f155ced4ddcb4097134ff3c332f xmlns="1d883706-30f0-41b1-b01f-8b0d8d7fc7a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4C1E3E-2E2A-4A48-9329-64508B1E7B78}">
  <ds:schemaRefs>
    <ds:schemaRef ds:uri="http://schemas.microsoft.com/office/2006/metadata/contentType"/>
    <ds:schemaRef ds:uri="http://schemas.microsoft.com/office/2006/metadata/properties/metaAttributes"/>
    <ds:schemaRef ds:uri="http://www.w3.org/2000/xmlns/"/>
    <ds:schemaRef ds:uri="http://www.w3.org/2001/XMLSchema"/>
    <ds:schemaRef ds:uri="1d883706-30f0-41b1-b01f-8b0d8d7fc7af"/>
    <ds:schemaRef ds:uri="9ac6cdbe-aa16-4275-8c07-fb129ad075c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E5EB4-D7A5-4E7D-B38E-489FA8E30D54}">
  <ds:schemaRefs>
    <ds:schemaRef ds:uri="http://schemas.microsoft.com/office/2006/metadata/properties"/>
    <ds:schemaRef ds:uri="http://www.w3.org/2000/xmlns/"/>
    <ds:schemaRef ds:uri="9ac6cdbe-aa16-4275-8c07-fb129ad075cd"/>
    <ds:schemaRef ds:uri="http://www.w3.org/2001/XMLSchema-instance"/>
    <ds:schemaRef ds:uri="1d883706-30f0-41b1-b01f-8b0d8d7fc7af"/>
    <ds:schemaRef ds:uri="http://schemas.microsoft.com/office/infopath/2007/PartnerControls"/>
  </ds:schemaRefs>
</ds:datastoreItem>
</file>

<file path=customXml/itemProps3.xml><?xml version="1.0" encoding="utf-8"?>
<ds:datastoreItem xmlns:ds="http://schemas.openxmlformats.org/officeDocument/2006/customXml" ds:itemID="{592FC24F-DFF5-481F-A3FD-804DCDE62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Ali</dc:creator>
  <cp:keywords/>
  <dc:description/>
  <cp:lastModifiedBy>Saima Ali</cp:lastModifiedBy>
  <cp:revision>4</cp:revision>
  <dcterms:created xsi:type="dcterms:W3CDTF">2024-06-26T09:05:00Z</dcterms:created>
  <dcterms:modified xsi:type="dcterms:W3CDTF">2024-07-04T13:55:00Z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0x0101003B4B09FFCF04AA4E84C05797139184B0</vt:lpwstr>
  </property>
  <property fmtid="{D5CDD505-2E9C-101B-9397-08002B2CF9AE}" pid="3" name="Order">
    <vt:r8>919400</vt:r8>
  </property>
  <property fmtid="{D5CDD505-2E9C-101B-9397-08002B2CF9AE}" pid="4" name="MSIP_Label_d3682699-5c68-44a5-9f75-9f0d33bfadf6_Enabled">
    <vt:lpwstr>true</vt:lpwstr>
  </property>
  <property fmtid="{D5CDD505-2E9C-101B-9397-08002B2CF9AE}" pid="5" name="MSIP_Label_d3682699-5c68-44a5-9f75-9f0d33bfadf6_SetDate">
    <vt:lpwstr>2023-10-13T09:19:08Z</vt:lpwstr>
  </property>
  <property fmtid="{D5CDD505-2E9C-101B-9397-08002B2CF9AE}" pid="6" name="MSIP_Label_d3682699-5c68-44a5-9f75-9f0d33bfadf6_Method">
    <vt:lpwstr>Standard</vt:lpwstr>
  </property>
  <property fmtid="{D5CDD505-2E9C-101B-9397-08002B2CF9AE}" pid="7" name="MSIP_Label_d3682699-5c68-44a5-9f75-9f0d33bfadf6_Name">
    <vt:lpwstr>defa4170-0d19-0005-0004-bc88714345d2</vt:lpwstr>
  </property>
  <property fmtid="{D5CDD505-2E9C-101B-9397-08002B2CF9AE}" pid="8" name="MSIP_Label_d3682699-5c68-44a5-9f75-9f0d33bfadf6_SiteId">
    <vt:lpwstr>de1ce88c-92f5-44c0-bf06-dce19968fa7a</vt:lpwstr>
  </property>
  <property fmtid="{D5CDD505-2E9C-101B-9397-08002B2CF9AE}" pid="9" name="MSIP_Label_d3682699-5c68-44a5-9f75-9f0d33bfadf6_ActionId">
    <vt:lpwstr>e89e0a9c-e5a6-458c-ab6b-db665520cfdf</vt:lpwstr>
  </property>
  <property fmtid="{D5CDD505-2E9C-101B-9397-08002B2CF9AE}" pid="10" name="MSIP_Label_d3682699-5c68-44a5-9f75-9f0d33bfadf6_ContentBits">
    <vt:lpwstr>0</vt:lpwstr>
  </property>
  <property fmtid="{D5CDD505-2E9C-101B-9397-08002B2CF9AE}" pid="11" name="MediaServiceImageTags">
    <vt:lpwstr/>
  </property>
</Properties>
</file>